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914A" w14:textId="77777777" w:rsidR="00371DA0" w:rsidRPr="00AC0D26" w:rsidRDefault="00371DA0">
      <w:pPr>
        <w:pBdr>
          <w:top w:val="nil"/>
          <w:left w:val="nil"/>
          <w:bottom w:val="nil"/>
          <w:right w:val="nil"/>
          <w:between w:val="nil"/>
        </w:pBdr>
        <w:spacing w:after="0" w:line="240" w:lineRule="auto"/>
        <w:rPr>
          <w:rFonts w:asciiTheme="minorHAnsi" w:eastAsia="Candara" w:hAnsiTheme="minorHAnsi" w:cstheme="minorHAnsi"/>
          <w:color w:val="000000"/>
        </w:rPr>
      </w:pPr>
      <w:bookmarkStart w:id="0" w:name="_heading=h.30j0zll" w:colFirst="0" w:colLast="0"/>
      <w:bookmarkEnd w:id="0"/>
    </w:p>
    <w:p w14:paraId="1777914B" w14:textId="609B2148" w:rsidR="00371DA0" w:rsidRPr="00AC0D26" w:rsidRDefault="00C414DE">
      <w:pPr>
        <w:pBdr>
          <w:top w:val="nil"/>
          <w:left w:val="nil"/>
          <w:bottom w:val="nil"/>
          <w:right w:val="nil"/>
          <w:between w:val="nil"/>
        </w:pBdr>
        <w:spacing w:after="0" w:line="240" w:lineRule="auto"/>
        <w:jc w:val="center"/>
        <w:rPr>
          <w:rFonts w:asciiTheme="minorHAnsi" w:eastAsia="Candara" w:hAnsiTheme="minorHAnsi" w:cstheme="minorHAnsi"/>
          <w:b/>
          <w:color w:val="000000"/>
        </w:rPr>
      </w:pPr>
      <w:r w:rsidRPr="00AC0D26">
        <w:rPr>
          <w:rFonts w:asciiTheme="minorHAnsi" w:eastAsia="Candara" w:hAnsiTheme="minorHAnsi" w:cstheme="minorHAnsi"/>
          <w:b/>
          <w:color w:val="000000"/>
        </w:rPr>
        <w:t xml:space="preserve">Anexo No. </w:t>
      </w:r>
      <w:r w:rsidR="00AC0D26">
        <w:rPr>
          <w:rFonts w:asciiTheme="minorHAnsi" w:eastAsia="Candara" w:hAnsiTheme="minorHAnsi" w:cstheme="minorHAnsi"/>
          <w:b/>
          <w:color w:val="000000"/>
        </w:rPr>
        <w:t>3.</w:t>
      </w:r>
      <w:r w:rsidRPr="00AC0D26">
        <w:rPr>
          <w:rFonts w:asciiTheme="minorHAnsi" w:eastAsia="Candara" w:hAnsiTheme="minorHAnsi" w:cstheme="minorHAnsi"/>
          <w:b/>
          <w:color w:val="000000"/>
        </w:rPr>
        <w:t xml:space="preserve"> Ejemplo de respaldo institucional para la presentación de propuestas</w:t>
      </w:r>
    </w:p>
    <w:p w14:paraId="1777914C" w14:textId="77777777" w:rsidR="00371DA0" w:rsidRPr="00AC0D26" w:rsidRDefault="00371DA0">
      <w:pPr>
        <w:pBdr>
          <w:top w:val="nil"/>
          <w:left w:val="nil"/>
          <w:bottom w:val="nil"/>
          <w:right w:val="nil"/>
          <w:between w:val="nil"/>
        </w:pBdr>
        <w:spacing w:after="0" w:line="240" w:lineRule="auto"/>
        <w:rPr>
          <w:rFonts w:asciiTheme="minorHAnsi" w:eastAsia="Candara" w:hAnsiTheme="minorHAnsi" w:cstheme="minorHAnsi"/>
          <w:color w:val="000000"/>
        </w:rPr>
      </w:pPr>
    </w:p>
    <w:p w14:paraId="1777914D" w14:textId="66C61FBC" w:rsidR="00371DA0" w:rsidRPr="00AC0D26" w:rsidRDefault="00C414DE">
      <w:pPr>
        <w:pBdr>
          <w:top w:val="nil"/>
          <w:left w:val="nil"/>
          <w:bottom w:val="nil"/>
          <w:right w:val="nil"/>
          <w:between w:val="nil"/>
        </w:pBdr>
        <w:spacing w:after="0" w:line="240" w:lineRule="auto"/>
        <w:rPr>
          <w:rFonts w:asciiTheme="minorHAnsi" w:eastAsia="Candara" w:hAnsiTheme="minorHAnsi" w:cstheme="minorHAnsi"/>
          <w:color w:val="000000"/>
        </w:rPr>
      </w:pPr>
      <w:r w:rsidRPr="00AC0D26">
        <w:rPr>
          <w:rFonts w:asciiTheme="minorHAnsi" w:eastAsia="Candara" w:hAnsiTheme="minorHAnsi" w:cstheme="minorHAnsi"/>
          <w:color w:val="000000"/>
        </w:rPr>
        <w:t>Bogotá</w:t>
      </w:r>
      <w:r w:rsidR="00AC0D26">
        <w:rPr>
          <w:rFonts w:asciiTheme="minorHAnsi" w:eastAsia="Candara" w:hAnsiTheme="minorHAnsi" w:cstheme="minorHAnsi"/>
          <w:color w:val="000000"/>
        </w:rPr>
        <w:t>/Santa Marta</w:t>
      </w:r>
      <w:r w:rsidRPr="00AC0D26">
        <w:rPr>
          <w:rFonts w:asciiTheme="minorHAnsi" w:eastAsia="Candara" w:hAnsiTheme="minorHAnsi" w:cstheme="minorHAnsi"/>
          <w:color w:val="000000"/>
        </w:rPr>
        <w:t xml:space="preserve">, D.C., </w:t>
      </w:r>
      <w:proofErr w:type="spellStart"/>
      <w:r w:rsidRPr="00AC0D26">
        <w:rPr>
          <w:rFonts w:asciiTheme="minorHAnsi" w:eastAsia="Candara" w:hAnsiTheme="minorHAnsi" w:cstheme="minorHAnsi"/>
          <w:color w:val="000000"/>
          <w:highlight w:val="yellow"/>
        </w:rPr>
        <w:t>xx</w:t>
      </w:r>
      <w:proofErr w:type="spellEnd"/>
      <w:r w:rsidRPr="00AC0D26">
        <w:rPr>
          <w:rFonts w:asciiTheme="minorHAnsi" w:eastAsia="Candara" w:hAnsiTheme="minorHAnsi" w:cstheme="minorHAnsi"/>
          <w:color w:val="000000"/>
        </w:rPr>
        <w:t xml:space="preserve"> de </w:t>
      </w:r>
      <w:proofErr w:type="spellStart"/>
      <w:r w:rsidRPr="00AC0D26">
        <w:rPr>
          <w:rFonts w:asciiTheme="minorHAnsi" w:eastAsia="Candara" w:hAnsiTheme="minorHAnsi" w:cstheme="minorHAnsi"/>
          <w:color w:val="000000"/>
          <w:highlight w:val="yellow"/>
        </w:rPr>
        <w:t>xxx</w:t>
      </w:r>
      <w:proofErr w:type="spellEnd"/>
      <w:r w:rsidRPr="00AC0D26">
        <w:rPr>
          <w:rFonts w:asciiTheme="minorHAnsi" w:eastAsia="Candara" w:hAnsiTheme="minorHAnsi" w:cstheme="minorHAnsi"/>
          <w:color w:val="000000"/>
        </w:rPr>
        <w:t xml:space="preserve"> de 202</w:t>
      </w:r>
      <w:r w:rsidR="00AC0D26">
        <w:rPr>
          <w:rFonts w:asciiTheme="minorHAnsi" w:eastAsia="Candara" w:hAnsiTheme="minorHAnsi" w:cstheme="minorHAnsi"/>
          <w:color w:val="000000"/>
        </w:rPr>
        <w:t>2</w:t>
      </w:r>
    </w:p>
    <w:p w14:paraId="1777914E" w14:textId="77777777" w:rsidR="00371DA0" w:rsidRPr="00AC0D26" w:rsidRDefault="00371DA0">
      <w:pPr>
        <w:pBdr>
          <w:top w:val="nil"/>
          <w:left w:val="nil"/>
          <w:bottom w:val="nil"/>
          <w:right w:val="nil"/>
          <w:between w:val="nil"/>
        </w:pBdr>
        <w:spacing w:after="0" w:line="240" w:lineRule="auto"/>
        <w:rPr>
          <w:rFonts w:asciiTheme="minorHAnsi" w:eastAsia="Candara" w:hAnsiTheme="minorHAnsi" w:cstheme="minorHAnsi"/>
          <w:color w:val="000000"/>
        </w:rPr>
      </w:pPr>
    </w:p>
    <w:p w14:paraId="1777914F" w14:textId="77777777" w:rsidR="00371DA0" w:rsidRPr="00AC0D26" w:rsidRDefault="00C414DE">
      <w:pPr>
        <w:pBdr>
          <w:top w:val="nil"/>
          <w:left w:val="nil"/>
          <w:bottom w:val="nil"/>
          <w:right w:val="nil"/>
          <w:between w:val="nil"/>
        </w:pBdr>
        <w:spacing w:after="0" w:line="240" w:lineRule="auto"/>
        <w:rPr>
          <w:rFonts w:asciiTheme="minorHAnsi" w:eastAsia="Candara" w:hAnsiTheme="minorHAnsi" w:cstheme="minorHAnsi"/>
          <w:color w:val="000000"/>
        </w:rPr>
      </w:pPr>
      <w:r w:rsidRPr="00AC0D26">
        <w:rPr>
          <w:rFonts w:asciiTheme="minorHAnsi" w:eastAsia="Candara" w:hAnsiTheme="minorHAnsi" w:cstheme="minorHAnsi"/>
          <w:color w:val="000000"/>
          <w:highlight w:val="yellow"/>
        </w:rPr>
        <w:t>Número de consecutivo de correspondencia XXXXXX</w:t>
      </w:r>
    </w:p>
    <w:p w14:paraId="17779150" w14:textId="77777777" w:rsidR="00371DA0" w:rsidRPr="00AC0D26" w:rsidRDefault="00371DA0">
      <w:pPr>
        <w:pBdr>
          <w:top w:val="nil"/>
          <w:left w:val="nil"/>
          <w:bottom w:val="nil"/>
          <w:right w:val="nil"/>
          <w:between w:val="nil"/>
        </w:pBdr>
        <w:spacing w:after="0" w:line="240" w:lineRule="auto"/>
        <w:rPr>
          <w:rFonts w:asciiTheme="minorHAnsi" w:eastAsia="Candara" w:hAnsiTheme="minorHAnsi" w:cstheme="minorHAnsi"/>
          <w:color w:val="000000"/>
        </w:rPr>
      </w:pPr>
    </w:p>
    <w:p w14:paraId="17779151" w14:textId="77777777" w:rsidR="00371DA0" w:rsidRPr="00AC0D26" w:rsidRDefault="00C414DE">
      <w:pPr>
        <w:spacing w:after="0" w:line="240" w:lineRule="auto"/>
        <w:rPr>
          <w:rFonts w:asciiTheme="minorHAnsi" w:eastAsia="Candara" w:hAnsiTheme="minorHAnsi" w:cstheme="minorHAnsi"/>
          <w:color w:val="000000"/>
        </w:rPr>
      </w:pPr>
      <w:r w:rsidRPr="00AC0D26">
        <w:rPr>
          <w:rFonts w:asciiTheme="minorHAnsi" w:eastAsia="Candara" w:hAnsiTheme="minorHAnsi" w:cstheme="minorHAnsi"/>
          <w:color w:val="000000"/>
        </w:rPr>
        <w:t>Señores</w:t>
      </w:r>
    </w:p>
    <w:p w14:paraId="17779152" w14:textId="77777777" w:rsidR="00371DA0" w:rsidRPr="00AC0D26" w:rsidRDefault="00C414DE">
      <w:pPr>
        <w:spacing w:after="0" w:line="240" w:lineRule="auto"/>
        <w:rPr>
          <w:rFonts w:asciiTheme="minorHAnsi" w:eastAsia="Candara" w:hAnsiTheme="minorHAnsi" w:cstheme="minorHAnsi"/>
          <w:b/>
        </w:rPr>
      </w:pPr>
      <w:r w:rsidRPr="00AC0D26">
        <w:rPr>
          <w:rFonts w:asciiTheme="minorHAnsi" w:eastAsia="Candara" w:hAnsiTheme="minorHAnsi" w:cstheme="minorHAnsi"/>
          <w:b/>
          <w:color w:val="000000"/>
          <w:u w:val="single"/>
        </w:rPr>
        <w:t xml:space="preserve">Opción </w:t>
      </w:r>
      <w:proofErr w:type="spellStart"/>
      <w:r w:rsidRPr="00AC0D26">
        <w:rPr>
          <w:rFonts w:asciiTheme="minorHAnsi" w:eastAsia="Candara" w:hAnsiTheme="minorHAnsi" w:cstheme="minorHAnsi"/>
          <w:b/>
          <w:color w:val="000000"/>
          <w:u w:val="single"/>
        </w:rPr>
        <w:t>URosario</w:t>
      </w:r>
      <w:proofErr w:type="spellEnd"/>
      <w:r w:rsidRPr="00AC0D26">
        <w:rPr>
          <w:rFonts w:asciiTheme="minorHAnsi" w:eastAsia="Candara" w:hAnsiTheme="minorHAnsi" w:cstheme="minorHAnsi"/>
          <w:b/>
          <w:color w:val="000000"/>
          <w:u w:val="single"/>
        </w:rPr>
        <w:t>:</w:t>
      </w:r>
      <w:r w:rsidRPr="00AC0D26">
        <w:rPr>
          <w:rFonts w:asciiTheme="minorHAnsi" w:eastAsia="Candara" w:hAnsiTheme="minorHAnsi" w:cstheme="minorHAnsi"/>
          <w:b/>
          <w:color w:val="000000"/>
        </w:rPr>
        <w:t xml:space="preserve"> </w:t>
      </w:r>
      <w:r w:rsidRPr="00AC0D26">
        <w:rPr>
          <w:rFonts w:asciiTheme="minorHAnsi" w:eastAsia="Candara" w:hAnsiTheme="minorHAnsi" w:cstheme="minorHAnsi"/>
          <w:b/>
        </w:rPr>
        <w:t>Dirección de Investigación e Innovación / Universidad del Rosario.</w:t>
      </w:r>
    </w:p>
    <w:p w14:paraId="17779153" w14:textId="424DFB7A" w:rsidR="00371DA0" w:rsidRPr="00AC0D26" w:rsidRDefault="00C414DE">
      <w:pPr>
        <w:spacing w:after="0" w:line="240" w:lineRule="auto"/>
        <w:rPr>
          <w:rFonts w:asciiTheme="minorHAnsi" w:eastAsia="Candara" w:hAnsiTheme="minorHAnsi" w:cstheme="minorHAnsi"/>
        </w:rPr>
      </w:pPr>
      <w:r w:rsidRPr="00AC0D26">
        <w:rPr>
          <w:rFonts w:asciiTheme="minorHAnsi" w:eastAsia="Candara" w:hAnsiTheme="minorHAnsi" w:cstheme="minorHAnsi"/>
          <w:b/>
          <w:u w:val="single"/>
        </w:rPr>
        <w:t xml:space="preserve">Opción </w:t>
      </w:r>
      <w:proofErr w:type="spellStart"/>
      <w:r w:rsidRPr="00AC0D26">
        <w:rPr>
          <w:rFonts w:asciiTheme="minorHAnsi" w:eastAsia="Candara" w:hAnsiTheme="minorHAnsi" w:cstheme="minorHAnsi"/>
          <w:b/>
          <w:u w:val="single"/>
        </w:rPr>
        <w:t>U</w:t>
      </w:r>
      <w:r w:rsidR="00AC0D26">
        <w:rPr>
          <w:rFonts w:asciiTheme="minorHAnsi" w:eastAsia="Candara" w:hAnsiTheme="minorHAnsi" w:cstheme="minorHAnsi"/>
          <w:b/>
          <w:u w:val="single"/>
        </w:rPr>
        <w:t>ni</w:t>
      </w:r>
      <w:r w:rsidR="00FB2DE9">
        <w:rPr>
          <w:rFonts w:asciiTheme="minorHAnsi" w:eastAsia="Candara" w:hAnsiTheme="minorHAnsi" w:cstheme="minorHAnsi"/>
          <w:b/>
          <w:u w:val="single"/>
        </w:rPr>
        <w:t>m</w:t>
      </w:r>
      <w:r w:rsidR="00AC0D26">
        <w:rPr>
          <w:rFonts w:asciiTheme="minorHAnsi" w:eastAsia="Candara" w:hAnsiTheme="minorHAnsi" w:cstheme="minorHAnsi"/>
          <w:b/>
          <w:u w:val="single"/>
        </w:rPr>
        <w:t>agdalena</w:t>
      </w:r>
      <w:proofErr w:type="spellEnd"/>
      <w:r w:rsidRPr="00AC0D26">
        <w:rPr>
          <w:rFonts w:asciiTheme="minorHAnsi" w:eastAsia="Candara" w:hAnsiTheme="minorHAnsi" w:cstheme="minorHAnsi"/>
          <w:b/>
        </w:rPr>
        <w:t xml:space="preserve">: </w:t>
      </w:r>
      <w:r w:rsidR="00832A90">
        <w:rPr>
          <w:rFonts w:asciiTheme="minorHAnsi" w:eastAsia="Candara" w:hAnsiTheme="minorHAnsi" w:cstheme="minorHAnsi"/>
          <w:b/>
        </w:rPr>
        <w:t xml:space="preserve">Vicerrectoría </w:t>
      </w:r>
      <w:r w:rsidRPr="00AC0D26">
        <w:rPr>
          <w:rFonts w:asciiTheme="minorHAnsi" w:eastAsia="Candara" w:hAnsiTheme="minorHAnsi" w:cstheme="minorHAnsi"/>
          <w:b/>
        </w:rPr>
        <w:t>de Investigación</w:t>
      </w:r>
      <w:r w:rsidR="00832A90">
        <w:rPr>
          <w:rFonts w:asciiTheme="minorHAnsi" w:eastAsia="Candara" w:hAnsiTheme="minorHAnsi" w:cstheme="minorHAnsi"/>
          <w:b/>
        </w:rPr>
        <w:t xml:space="preserve"> </w:t>
      </w:r>
      <w:r w:rsidRPr="00AC0D26">
        <w:rPr>
          <w:rFonts w:asciiTheme="minorHAnsi" w:eastAsia="Candara" w:hAnsiTheme="minorHAnsi" w:cstheme="minorHAnsi"/>
          <w:b/>
        </w:rPr>
        <w:t xml:space="preserve">/ Universidad </w:t>
      </w:r>
      <w:r w:rsidR="00832A90">
        <w:rPr>
          <w:rFonts w:asciiTheme="minorHAnsi" w:eastAsia="Candara" w:hAnsiTheme="minorHAnsi" w:cstheme="minorHAnsi"/>
          <w:b/>
        </w:rPr>
        <w:t>del Magdalena.</w:t>
      </w:r>
      <w:r w:rsidRPr="00AC0D26">
        <w:rPr>
          <w:rFonts w:asciiTheme="minorHAnsi" w:eastAsia="Candara" w:hAnsiTheme="minorHAnsi" w:cstheme="minorHAnsi"/>
        </w:rPr>
        <w:t xml:space="preserve"> </w:t>
      </w:r>
    </w:p>
    <w:p w14:paraId="17779154" w14:textId="77777777" w:rsidR="00371DA0" w:rsidRPr="00AC0D26" w:rsidRDefault="00371DA0">
      <w:pPr>
        <w:spacing w:after="0" w:line="240" w:lineRule="auto"/>
        <w:rPr>
          <w:rFonts w:asciiTheme="minorHAnsi" w:eastAsia="Candara" w:hAnsiTheme="minorHAnsi" w:cstheme="minorHAnsi"/>
        </w:rPr>
      </w:pPr>
    </w:p>
    <w:p w14:paraId="17779155" w14:textId="77777777" w:rsidR="00371DA0" w:rsidRPr="00AC0D26" w:rsidRDefault="00C414DE">
      <w:pPr>
        <w:spacing w:after="0" w:line="240" w:lineRule="auto"/>
        <w:rPr>
          <w:rFonts w:asciiTheme="minorHAnsi" w:eastAsia="Candara" w:hAnsiTheme="minorHAnsi" w:cstheme="minorHAnsi"/>
        </w:rPr>
      </w:pPr>
      <w:r w:rsidRPr="00AC0D26">
        <w:rPr>
          <w:rFonts w:asciiTheme="minorHAnsi" w:eastAsia="Candara" w:hAnsiTheme="minorHAnsi" w:cstheme="minorHAnsi"/>
          <w:color w:val="000000"/>
        </w:rPr>
        <w:t>Cordial saludo. </w:t>
      </w:r>
    </w:p>
    <w:p w14:paraId="17779156" w14:textId="77777777" w:rsidR="00371DA0" w:rsidRPr="00AC0D26" w:rsidRDefault="00371DA0">
      <w:pPr>
        <w:spacing w:after="0" w:line="240" w:lineRule="auto"/>
        <w:rPr>
          <w:rFonts w:asciiTheme="minorHAnsi" w:eastAsia="Candara" w:hAnsiTheme="minorHAnsi" w:cstheme="minorHAnsi"/>
        </w:rPr>
      </w:pPr>
    </w:p>
    <w:p w14:paraId="17779157" w14:textId="1E1AF815" w:rsidR="00371DA0" w:rsidRPr="00AC0D26" w:rsidRDefault="00C414DE">
      <w:pP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Con el propósito de participar </w:t>
      </w:r>
      <w:r w:rsidRPr="00AC0D26">
        <w:rPr>
          <w:rFonts w:asciiTheme="minorHAnsi" w:eastAsia="Candara" w:hAnsiTheme="minorHAnsi" w:cstheme="minorHAnsi"/>
          <w:i/>
          <w:color w:val="000000"/>
        </w:rPr>
        <w:t xml:space="preserve">en la </w:t>
      </w:r>
      <w:r w:rsidR="003B16AF" w:rsidRPr="003B16AF">
        <w:rPr>
          <w:rFonts w:asciiTheme="minorHAnsi" w:eastAsia="Candara" w:hAnsiTheme="minorHAnsi" w:cstheme="minorHAnsi"/>
          <w:i/>
          <w:color w:val="000000"/>
        </w:rPr>
        <w:t>Convocatoria a presentar proyectos</w:t>
      </w:r>
      <w:r w:rsidR="00341A1C">
        <w:rPr>
          <w:rFonts w:asciiTheme="minorHAnsi" w:eastAsia="Candara" w:hAnsiTheme="minorHAnsi" w:cstheme="minorHAnsi"/>
          <w:i/>
          <w:color w:val="000000"/>
        </w:rPr>
        <w:t xml:space="preserve"> que</w:t>
      </w:r>
      <w:r w:rsidR="003B16AF" w:rsidRPr="003B16AF">
        <w:rPr>
          <w:rFonts w:asciiTheme="minorHAnsi" w:eastAsia="Candara" w:hAnsiTheme="minorHAnsi" w:cstheme="minorHAnsi"/>
          <w:i/>
          <w:color w:val="000000"/>
        </w:rPr>
        <w:t xml:space="preserve"> contribuyan al logro de los Objetivos de Desarrollo Sostenible (ODS) con un enfoque territorial e impacten positivamente en las comunidades</w:t>
      </w:r>
      <w:r w:rsidRPr="00AC0D26">
        <w:rPr>
          <w:rFonts w:asciiTheme="minorHAnsi" w:eastAsia="Candara" w:hAnsiTheme="minorHAnsi" w:cstheme="minorHAnsi"/>
          <w:color w:val="000000"/>
        </w:rPr>
        <w:t>, avalo la presentación del proyecto titulado “</w:t>
      </w:r>
      <w:r w:rsidRPr="00AC0D26">
        <w:rPr>
          <w:rFonts w:asciiTheme="minorHAnsi" w:eastAsia="Candara" w:hAnsiTheme="minorHAnsi" w:cstheme="minorHAnsi"/>
          <w:color w:val="000000"/>
          <w:highlight w:val="yellow"/>
        </w:rPr>
        <w:t>XXXX</w:t>
      </w:r>
      <w:r w:rsidRPr="00AC0D26">
        <w:rPr>
          <w:rFonts w:asciiTheme="minorHAnsi" w:eastAsia="Candara" w:hAnsiTheme="minorHAnsi" w:cstheme="minorHAnsi"/>
          <w:color w:val="000000"/>
        </w:rPr>
        <w:t xml:space="preserve">” cuyo investigador es el (la) profesor (profesora) </w:t>
      </w:r>
      <w:r w:rsidRPr="00AC0D26">
        <w:rPr>
          <w:rFonts w:asciiTheme="minorHAnsi" w:eastAsia="Candara" w:hAnsiTheme="minorHAnsi" w:cstheme="minorHAnsi"/>
          <w:color w:val="000000"/>
          <w:highlight w:val="yellow"/>
        </w:rPr>
        <w:t>XXXXX XXXX</w:t>
      </w:r>
      <w:r w:rsidRPr="00AC0D26">
        <w:rPr>
          <w:rFonts w:asciiTheme="minorHAnsi" w:eastAsia="Candara" w:hAnsiTheme="minorHAnsi" w:cstheme="minorHAnsi"/>
          <w:color w:val="000000"/>
        </w:rPr>
        <w:t xml:space="preserve"> adscrita a </w:t>
      </w:r>
      <w:r w:rsidRPr="00AC0D26">
        <w:rPr>
          <w:rFonts w:asciiTheme="minorHAnsi" w:eastAsia="Candara" w:hAnsiTheme="minorHAnsi" w:cstheme="minorHAnsi"/>
          <w:color w:val="000000"/>
          <w:highlight w:val="yellow"/>
        </w:rPr>
        <w:t>la</w:t>
      </w:r>
      <w:r w:rsidRPr="00AC0D26">
        <w:rPr>
          <w:rFonts w:asciiTheme="minorHAnsi" w:eastAsia="Candara" w:hAnsiTheme="minorHAnsi" w:cstheme="minorHAnsi"/>
          <w:color w:val="000000"/>
        </w:rPr>
        <w:t xml:space="preserve"> </w:t>
      </w:r>
      <w:r w:rsidRPr="00AC0D26">
        <w:rPr>
          <w:rFonts w:asciiTheme="minorHAnsi" w:eastAsia="Candara" w:hAnsiTheme="minorHAnsi" w:cstheme="minorHAnsi"/>
          <w:color w:val="000000"/>
          <w:highlight w:val="yellow"/>
        </w:rPr>
        <w:t>escuela, el departamento o el instituto XXXX</w:t>
      </w:r>
      <w:r w:rsidRPr="00AC0D26">
        <w:rPr>
          <w:rFonts w:asciiTheme="minorHAnsi" w:eastAsia="Candara" w:hAnsiTheme="minorHAnsi" w:cstheme="minorHAnsi"/>
          <w:color w:val="000000"/>
        </w:rPr>
        <w:t xml:space="preserve">. </w:t>
      </w:r>
    </w:p>
    <w:p w14:paraId="17779158" w14:textId="77777777" w:rsidR="00371DA0" w:rsidRPr="00AC0D26" w:rsidRDefault="00371DA0">
      <w:pPr>
        <w:spacing w:after="0" w:line="240" w:lineRule="auto"/>
        <w:jc w:val="both"/>
        <w:rPr>
          <w:rFonts w:asciiTheme="minorHAnsi" w:eastAsia="Candara" w:hAnsiTheme="minorHAnsi" w:cstheme="minorHAnsi"/>
          <w:color w:val="000000"/>
        </w:rPr>
      </w:pPr>
    </w:p>
    <w:p w14:paraId="17779159" w14:textId="77777777" w:rsidR="00371DA0" w:rsidRPr="00AC0D26" w:rsidRDefault="00C414DE">
      <w:pP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En caso de resultar seleccionado para financiación, el desarrollo del proyecto contará con los siguientes recursos de contrapartida en especie: </w:t>
      </w:r>
    </w:p>
    <w:p w14:paraId="1777915A" w14:textId="77777777" w:rsidR="00371DA0" w:rsidRPr="00AC0D26" w:rsidRDefault="00371DA0">
      <w:pPr>
        <w:spacing w:after="0" w:line="240" w:lineRule="auto"/>
        <w:jc w:val="both"/>
        <w:rPr>
          <w:rFonts w:asciiTheme="minorHAnsi" w:eastAsia="Candara" w:hAnsiTheme="minorHAnsi" w:cstheme="minorHAnsi"/>
          <w:color w:val="000000"/>
        </w:rPr>
      </w:pPr>
    </w:p>
    <w:p w14:paraId="1777915B" w14:textId="77777777" w:rsidR="00371DA0" w:rsidRPr="00AC0D26" w:rsidRDefault="00C414DE">
      <w:pP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b/>
          <w:color w:val="000000"/>
        </w:rPr>
        <w:t xml:space="preserve">Personal </w:t>
      </w:r>
      <w:r w:rsidRPr="00AC0D26">
        <w:rPr>
          <w:rFonts w:asciiTheme="minorHAnsi" w:eastAsia="Candara" w:hAnsiTheme="minorHAnsi" w:cstheme="minorHAnsi"/>
          <w:color w:val="000000"/>
        </w:rPr>
        <w:t xml:space="preserve">(equipo de investigación): </w:t>
      </w:r>
    </w:p>
    <w:p w14:paraId="1777915C" w14:textId="77777777" w:rsidR="00371DA0" w:rsidRPr="00AC0D26" w:rsidRDefault="00371DA0">
      <w:pPr>
        <w:spacing w:after="0" w:line="240" w:lineRule="auto"/>
        <w:jc w:val="both"/>
        <w:rPr>
          <w:rFonts w:asciiTheme="minorHAnsi" w:eastAsia="Candara" w:hAnsiTheme="minorHAnsi" w:cstheme="minorHAnsi"/>
          <w:color w:val="000000"/>
        </w:rPr>
      </w:pPr>
    </w:p>
    <w:tbl>
      <w:tblPr>
        <w:tblStyle w:val="a3"/>
        <w:tblW w:w="8642" w:type="dxa"/>
        <w:jc w:val="center"/>
        <w:tblInd w:w="0" w:type="dxa"/>
        <w:tblBorders>
          <w:top w:val="dotted" w:sz="4" w:space="0" w:color="3B3838"/>
          <w:left w:val="dotted" w:sz="4" w:space="0" w:color="3B3838"/>
          <w:bottom w:val="dotted" w:sz="4" w:space="0" w:color="3B3838"/>
          <w:right w:val="dotted" w:sz="4" w:space="0" w:color="3B3838"/>
          <w:insideH w:val="dotted" w:sz="4" w:space="0" w:color="3B3838"/>
          <w:insideV w:val="dotted" w:sz="4" w:space="0" w:color="3B3838"/>
        </w:tblBorders>
        <w:tblLayout w:type="fixed"/>
        <w:tblLook w:val="0400" w:firstRow="0" w:lastRow="0" w:firstColumn="0" w:lastColumn="0" w:noHBand="0" w:noVBand="1"/>
      </w:tblPr>
      <w:tblGrid>
        <w:gridCol w:w="1838"/>
        <w:gridCol w:w="2268"/>
        <w:gridCol w:w="1985"/>
        <w:gridCol w:w="850"/>
        <w:gridCol w:w="1701"/>
      </w:tblGrid>
      <w:tr w:rsidR="00371DA0" w:rsidRPr="00AC0D26" w14:paraId="17779162" w14:textId="77777777">
        <w:trPr>
          <w:jc w:val="center"/>
        </w:trPr>
        <w:tc>
          <w:tcPr>
            <w:tcW w:w="1838" w:type="dxa"/>
          </w:tcPr>
          <w:p w14:paraId="1777915D"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Nombre</w:t>
            </w:r>
          </w:p>
        </w:tc>
        <w:tc>
          <w:tcPr>
            <w:tcW w:w="2268" w:type="dxa"/>
          </w:tcPr>
          <w:p w14:paraId="1777915E"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Tipo de vinculación</w:t>
            </w:r>
          </w:p>
        </w:tc>
        <w:tc>
          <w:tcPr>
            <w:tcW w:w="1985" w:type="dxa"/>
          </w:tcPr>
          <w:p w14:paraId="1777915F"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Horas semanales </w:t>
            </w:r>
          </w:p>
        </w:tc>
        <w:tc>
          <w:tcPr>
            <w:tcW w:w="850" w:type="dxa"/>
          </w:tcPr>
          <w:p w14:paraId="17779160"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Meses </w:t>
            </w:r>
          </w:p>
        </w:tc>
        <w:tc>
          <w:tcPr>
            <w:tcW w:w="1701" w:type="dxa"/>
          </w:tcPr>
          <w:p w14:paraId="17779161"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Valor estimado </w:t>
            </w:r>
          </w:p>
        </w:tc>
      </w:tr>
      <w:tr w:rsidR="00371DA0" w:rsidRPr="00AC0D26" w14:paraId="17779168" w14:textId="77777777">
        <w:trPr>
          <w:jc w:val="center"/>
        </w:trPr>
        <w:tc>
          <w:tcPr>
            <w:tcW w:w="1838" w:type="dxa"/>
          </w:tcPr>
          <w:p w14:paraId="17779163"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Xxx</w:t>
            </w:r>
            <w:proofErr w:type="spellEnd"/>
          </w:p>
        </w:tc>
        <w:tc>
          <w:tcPr>
            <w:tcW w:w="2268" w:type="dxa"/>
          </w:tcPr>
          <w:p w14:paraId="17779164"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Docente o administrativo</w:t>
            </w:r>
          </w:p>
        </w:tc>
        <w:tc>
          <w:tcPr>
            <w:tcW w:w="1985" w:type="dxa"/>
          </w:tcPr>
          <w:p w14:paraId="17779165"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xxx</w:t>
            </w:r>
            <w:proofErr w:type="spellEnd"/>
          </w:p>
        </w:tc>
        <w:tc>
          <w:tcPr>
            <w:tcW w:w="850" w:type="dxa"/>
          </w:tcPr>
          <w:p w14:paraId="17779166"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w:t>
            </w:r>
            <w:proofErr w:type="spellEnd"/>
          </w:p>
        </w:tc>
        <w:tc>
          <w:tcPr>
            <w:tcW w:w="1701" w:type="dxa"/>
          </w:tcPr>
          <w:p w14:paraId="17779167"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 </w:t>
            </w:r>
            <w:proofErr w:type="spellStart"/>
            <w:r w:rsidRPr="00AC0D26">
              <w:rPr>
                <w:rFonts w:asciiTheme="minorHAnsi" w:eastAsia="Candara" w:hAnsiTheme="minorHAnsi" w:cstheme="minorHAnsi"/>
                <w:color w:val="000000"/>
              </w:rPr>
              <w:t>xx</w:t>
            </w:r>
            <w:proofErr w:type="spellEnd"/>
          </w:p>
        </w:tc>
      </w:tr>
      <w:tr w:rsidR="00371DA0" w:rsidRPr="00AC0D26" w14:paraId="1777916E" w14:textId="77777777">
        <w:trPr>
          <w:jc w:val="center"/>
        </w:trPr>
        <w:tc>
          <w:tcPr>
            <w:tcW w:w="1838" w:type="dxa"/>
          </w:tcPr>
          <w:p w14:paraId="17779169"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Xxx</w:t>
            </w:r>
            <w:proofErr w:type="spellEnd"/>
          </w:p>
        </w:tc>
        <w:tc>
          <w:tcPr>
            <w:tcW w:w="2268" w:type="dxa"/>
          </w:tcPr>
          <w:p w14:paraId="1777916A"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w:t>
            </w:r>
            <w:proofErr w:type="spellEnd"/>
          </w:p>
        </w:tc>
        <w:tc>
          <w:tcPr>
            <w:tcW w:w="1985" w:type="dxa"/>
          </w:tcPr>
          <w:p w14:paraId="1777916B"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xxx</w:t>
            </w:r>
            <w:proofErr w:type="spellEnd"/>
          </w:p>
        </w:tc>
        <w:tc>
          <w:tcPr>
            <w:tcW w:w="850" w:type="dxa"/>
          </w:tcPr>
          <w:p w14:paraId="1777916C"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w:t>
            </w:r>
            <w:proofErr w:type="spellEnd"/>
          </w:p>
        </w:tc>
        <w:tc>
          <w:tcPr>
            <w:tcW w:w="1701" w:type="dxa"/>
          </w:tcPr>
          <w:p w14:paraId="1777916D"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 </w:t>
            </w:r>
            <w:proofErr w:type="spellStart"/>
            <w:r w:rsidRPr="00AC0D26">
              <w:rPr>
                <w:rFonts w:asciiTheme="minorHAnsi" w:eastAsia="Candara" w:hAnsiTheme="minorHAnsi" w:cstheme="minorHAnsi"/>
                <w:color w:val="000000"/>
              </w:rPr>
              <w:t>xx</w:t>
            </w:r>
            <w:proofErr w:type="spellEnd"/>
          </w:p>
        </w:tc>
      </w:tr>
      <w:tr w:rsidR="00371DA0" w:rsidRPr="00AC0D26" w14:paraId="17779174" w14:textId="77777777">
        <w:trPr>
          <w:jc w:val="center"/>
        </w:trPr>
        <w:tc>
          <w:tcPr>
            <w:tcW w:w="1838" w:type="dxa"/>
            <w:tcBorders>
              <w:bottom w:val="dotted" w:sz="4" w:space="0" w:color="3B3838"/>
            </w:tcBorders>
          </w:tcPr>
          <w:p w14:paraId="1777916F"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xxx</w:t>
            </w:r>
            <w:proofErr w:type="spellEnd"/>
          </w:p>
        </w:tc>
        <w:tc>
          <w:tcPr>
            <w:tcW w:w="2268" w:type="dxa"/>
            <w:tcBorders>
              <w:bottom w:val="dotted" w:sz="4" w:space="0" w:color="3B3838"/>
            </w:tcBorders>
          </w:tcPr>
          <w:p w14:paraId="17779170"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w:t>
            </w:r>
            <w:proofErr w:type="spellEnd"/>
          </w:p>
        </w:tc>
        <w:tc>
          <w:tcPr>
            <w:tcW w:w="1985" w:type="dxa"/>
            <w:tcBorders>
              <w:bottom w:val="dotted" w:sz="4" w:space="0" w:color="3B3838"/>
            </w:tcBorders>
          </w:tcPr>
          <w:p w14:paraId="17779171"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w:t>
            </w:r>
            <w:proofErr w:type="spellEnd"/>
          </w:p>
        </w:tc>
        <w:tc>
          <w:tcPr>
            <w:tcW w:w="850" w:type="dxa"/>
            <w:tcBorders>
              <w:bottom w:val="dotted" w:sz="4" w:space="0" w:color="3B3838"/>
            </w:tcBorders>
          </w:tcPr>
          <w:p w14:paraId="17779172"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w:t>
            </w:r>
            <w:proofErr w:type="spellEnd"/>
          </w:p>
        </w:tc>
        <w:tc>
          <w:tcPr>
            <w:tcW w:w="1701" w:type="dxa"/>
          </w:tcPr>
          <w:p w14:paraId="17779173"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 </w:t>
            </w:r>
            <w:proofErr w:type="spellStart"/>
            <w:r w:rsidRPr="00AC0D26">
              <w:rPr>
                <w:rFonts w:asciiTheme="minorHAnsi" w:eastAsia="Candara" w:hAnsiTheme="minorHAnsi" w:cstheme="minorHAnsi"/>
                <w:color w:val="000000"/>
              </w:rPr>
              <w:t>xx</w:t>
            </w:r>
            <w:proofErr w:type="spellEnd"/>
          </w:p>
        </w:tc>
      </w:tr>
      <w:tr w:rsidR="00371DA0" w:rsidRPr="00AC0D26" w14:paraId="1777917A" w14:textId="77777777">
        <w:trPr>
          <w:jc w:val="center"/>
        </w:trPr>
        <w:tc>
          <w:tcPr>
            <w:tcW w:w="1838" w:type="dxa"/>
            <w:tcBorders>
              <w:left w:val="nil"/>
              <w:bottom w:val="nil"/>
              <w:right w:val="nil"/>
            </w:tcBorders>
          </w:tcPr>
          <w:p w14:paraId="17779175" w14:textId="77777777" w:rsidR="00371DA0" w:rsidRPr="00AC0D26" w:rsidRDefault="00371DA0">
            <w:pPr>
              <w:jc w:val="both"/>
              <w:rPr>
                <w:rFonts w:asciiTheme="minorHAnsi" w:eastAsia="Candara" w:hAnsiTheme="minorHAnsi" w:cstheme="minorHAnsi"/>
                <w:color w:val="000000"/>
              </w:rPr>
            </w:pPr>
          </w:p>
        </w:tc>
        <w:tc>
          <w:tcPr>
            <w:tcW w:w="2268" w:type="dxa"/>
            <w:tcBorders>
              <w:left w:val="nil"/>
              <w:bottom w:val="nil"/>
              <w:right w:val="nil"/>
            </w:tcBorders>
          </w:tcPr>
          <w:p w14:paraId="17779176" w14:textId="77777777" w:rsidR="00371DA0" w:rsidRPr="00AC0D26" w:rsidRDefault="00371DA0">
            <w:pPr>
              <w:jc w:val="both"/>
              <w:rPr>
                <w:rFonts w:asciiTheme="minorHAnsi" w:eastAsia="Candara" w:hAnsiTheme="minorHAnsi" w:cstheme="minorHAnsi"/>
                <w:color w:val="000000"/>
              </w:rPr>
            </w:pPr>
          </w:p>
        </w:tc>
        <w:tc>
          <w:tcPr>
            <w:tcW w:w="1985" w:type="dxa"/>
            <w:tcBorders>
              <w:left w:val="nil"/>
              <w:bottom w:val="nil"/>
              <w:right w:val="nil"/>
            </w:tcBorders>
          </w:tcPr>
          <w:p w14:paraId="17779177" w14:textId="77777777" w:rsidR="00371DA0" w:rsidRPr="00AC0D26" w:rsidRDefault="00371DA0">
            <w:pPr>
              <w:jc w:val="both"/>
              <w:rPr>
                <w:rFonts w:asciiTheme="minorHAnsi" w:eastAsia="Candara" w:hAnsiTheme="minorHAnsi" w:cstheme="minorHAnsi"/>
                <w:color w:val="000000"/>
              </w:rPr>
            </w:pPr>
          </w:p>
        </w:tc>
        <w:tc>
          <w:tcPr>
            <w:tcW w:w="850" w:type="dxa"/>
            <w:tcBorders>
              <w:left w:val="nil"/>
              <w:bottom w:val="nil"/>
            </w:tcBorders>
          </w:tcPr>
          <w:p w14:paraId="17779178"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Total:</w:t>
            </w:r>
          </w:p>
        </w:tc>
        <w:tc>
          <w:tcPr>
            <w:tcW w:w="1701" w:type="dxa"/>
          </w:tcPr>
          <w:p w14:paraId="17779179"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 </w:t>
            </w:r>
            <w:proofErr w:type="spellStart"/>
            <w:r w:rsidRPr="00AC0D26">
              <w:rPr>
                <w:rFonts w:asciiTheme="minorHAnsi" w:eastAsia="Candara" w:hAnsiTheme="minorHAnsi" w:cstheme="minorHAnsi"/>
                <w:color w:val="000000"/>
              </w:rPr>
              <w:t>xxx</w:t>
            </w:r>
            <w:proofErr w:type="spellEnd"/>
          </w:p>
        </w:tc>
      </w:tr>
    </w:tbl>
    <w:p w14:paraId="1777917B" w14:textId="77777777" w:rsidR="00371DA0" w:rsidRPr="00AC0D26" w:rsidRDefault="00371DA0">
      <w:pPr>
        <w:spacing w:after="0" w:line="240" w:lineRule="auto"/>
        <w:jc w:val="both"/>
        <w:rPr>
          <w:rFonts w:asciiTheme="minorHAnsi" w:eastAsia="Candara" w:hAnsiTheme="minorHAnsi" w:cstheme="minorHAnsi"/>
          <w:color w:val="000000"/>
        </w:rPr>
      </w:pPr>
    </w:p>
    <w:p w14:paraId="1777917C" w14:textId="77777777" w:rsidR="00371DA0" w:rsidRPr="00AC0D26" w:rsidRDefault="00C414DE">
      <w:pPr>
        <w:spacing w:after="0" w:line="240" w:lineRule="auto"/>
        <w:jc w:val="both"/>
        <w:rPr>
          <w:rFonts w:asciiTheme="minorHAnsi" w:eastAsia="Candara" w:hAnsiTheme="minorHAnsi" w:cstheme="minorHAnsi"/>
          <w:b/>
          <w:color w:val="000000"/>
        </w:rPr>
      </w:pPr>
      <w:r w:rsidRPr="00AC0D26">
        <w:rPr>
          <w:rFonts w:asciiTheme="minorHAnsi" w:eastAsia="Candara" w:hAnsiTheme="minorHAnsi" w:cstheme="minorHAnsi"/>
          <w:b/>
          <w:color w:val="000000"/>
        </w:rPr>
        <w:t xml:space="preserve">Capacidad instalada </w:t>
      </w:r>
    </w:p>
    <w:p w14:paraId="1777917D" w14:textId="77777777" w:rsidR="00371DA0" w:rsidRPr="00AC0D26" w:rsidRDefault="00371DA0">
      <w:pPr>
        <w:spacing w:after="0" w:line="240" w:lineRule="auto"/>
        <w:jc w:val="both"/>
        <w:rPr>
          <w:rFonts w:asciiTheme="minorHAnsi" w:eastAsia="Candara" w:hAnsiTheme="minorHAnsi" w:cstheme="minorHAnsi"/>
        </w:rPr>
      </w:pPr>
    </w:p>
    <w:tbl>
      <w:tblPr>
        <w:tblStyle w:val="a4"/>
        <w:tblW w:w="8642" w:type="dxa"/>
        <w:jc w:val="center"/>
        <w:tblInd w:w="0" w:type="dxa"/>
        <w:tblBorders>
          <w:top w:val="dotted" w:sz="4" w:space="0" w:color="3B3838"/>
          <w:left w:val="dotted" w:sz="4" w:space="0" w:color="3B3838"/>
          <w:bottom w:val="dotted" w:sz="4" w:space="0" w:color="3B3838"/>
          <w:right w:val="dotted" w:sz="4" w:space="0" w:color="3B3838"/>
          <w:insideH w:val="dotted" w:sz="4" w:space="0" w:color="3B3838"/>
          <w:insideV w:val="dotted" w:sz="4" w:space="0" w:color="3B3838"/>
        </w:tblBorders>
        <w:tblLayout w:type="fixed"/>
        <w:tblLook w:val="0400" w:firstRow="0" w:lastRow="0" w:firstColumn="0" w:lastColumn="0" w:noHBand="0" w:noVBand="1"/>
      </w:tblPr>
      <w:tblGrid>
        <w:gridCol w:w="1838"/>
        <w:gridCol w:w="5103"/>
        <w:gridCol w:w="1701"/>
      </w:tblGrid>
      <w:tr w:rsidR="00371DA0" w:rsidRPr="00AC0D26" w14:paraId="17779181" w14:textId="77777777">
        <w:trPr>
          <w:jc w:val="center"/>
        </w:trPr>
        <w:tc>
          <w:tcPr>
            <w:tcW w:w="1838" w:type="dxa"/>
          </w:tcPr>
          <w:p w14:paraId="1777917E"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Tipo</w:t>
            </w:r>
          </w:p>
        </w:tc>
        <w:tc>
          <w:tcPr>
            <w:tcW w:w="5103" w:type="dxa"/>
          </w:tcPr>
          <w:p w14:paraId="1777917F"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Descripción</w:t>
            </w:r>
          </w:p>
        </w:tc>
        <w:tc>
          <w:tcPr>
            <w:tcW w:w="1701" w:type="dxa"/>
          </w:tcPr>
          <w:p w14:paraId="17779180"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 xml:space="preserve">Valor estimado </w:t>
            </w:r>
          </w:p>
        </w:tc>
      </w:tr>
      <w:tr w:rsidR="00371DA0" w:rsidRPr="00AC0D26" w14:paraId="17779185" w14:textId="77777777">
        <w:trPr>
          <w:jc w:val="center"/>
        </w:trPr>
        <w:tc>
          <w:tcPr>
            <w:tcW w:w="1838" w:type="dxa"/>
          </w:tcPr>
          <w:p w14:paraId="17779182"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Equipos</w:t>
            </w:r>
          </w:p>
        </w:tc>
        <w:tc>
          <w:tcPr>
            <w:tcW w:w="5103" w:type="dxa"/>
          </w:tcPr>
          <w:p w14:paraId="17779183" w14:textId="77777777" w:rsidR="00371DA0" w:rsidRPr="00AC0D26" w:rsidRDefault="00C414DE">
            <w:pPr>
              <w:jc w:val="both"/>
              <w:rPr>
                <w:rFonts w:asciiTheme="minorHAnsi" w:eastAsia="Candara" w:hAnsiTheme="minorHAnsi" w:cstheme="minorHAnsi"/>
              </w:rPr>
            </w:pPr>
            <w:proofErr w:type="spellStart"/>
            <w:r w:rsidRPr="00AC0D26">
              <w:rPr>
                <w:rFonts w:asciiTheme="minorHAnsi" w:eastAsia="Candara" w:hAnsiTheme="minorHAnsi" w:cstheme="minorHAnsi"/>
              </w:rPr>
              <w:t>xxx</w:t>
            </w:r>
            <w:proofErr w:type="spellEnd"/>
          </w:p>
        </w:tc>
        <w:tc>
          <w:tcPr>
            <w:tcW w:w="1701" w:type="dxa"/>
          </w:tcPr>
          <w:p w14:paraId="17779184"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 xml:space="preserve">$ </w:t>
            </w:r>
            <w:proofErr w:type="spellStart"/>
            <w:r w:rsidRPr="00AC0D26">
              <w:rPr>
                <w:rFonts w:asciiTheme="minorHAnsi" w:eastAsia="Candara" w:hAnsiTheme="minorHAnsi" w:cstheme="minorHAnsi"/>
              </w:rPr>
              <w:t>xx</w:t>
            </w:r>
            <w:proofErr w:type="spellEnd"/>
          </w:p>
        </w:tc>
      </w:tr>
      <w:tr w:rsidR="00371DA0" w:rsidRPr="00AC0D26" w14:paraId="17779189" w14:textId="77777777">
        <w:trPr>
          <w:jc w:val="center"/>
        </w:trPr>
        <w:tc>
          <w:tcPr>
            <w:tcW w:w="1838" w:type="dxa"/>
          </w:tcPr>
          <w:p w14:paraId="17779186"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Materiales</w:t>
            </w:r>
          </w:p>
        </w:tc>
        <w:tc>
          <w:tcPr>
            <w:tcW w:w="5103" w:type="dxa"/>
          </w:tcPr>
          <w:p w14:paraId="17779187" w14:textId="77777777" w:rsidR="00371DA0" w:rsidRPr="00AC0D26" w:rsidRDefault="00C414DE">
            <w:pPr>
              <w:jc w:val="both"/>
              <w:rPr>
                <w:rFonts w:asciiTheme="minorHAnsi" w:eastAsia="Candara" w:hAnsiTheme="minorHAnsi" w:cstheme="minorHAnsi"/>
              </w:rPr>
            </w:pPr>
            <w:proofErr w:type="spellStart"/>
            <w:r w:rsidRPr="00AC0D26">
              <w:rPr>
                <w:rFonts w:asciiTheme="minorHAnsi" w:eastAsia="Candara" w:hAnsiTheme="minorHAnsi" w:cstheme="minorHAnsi"/>
              </w:rPr>
              <w:t>xxx</w:t>
            </w:r>
            <w:proofErr w:type="spellEnd"/>
          </w:p>
        </w:tc>
        <w:tc>
          <w:tcPr>
            <w:tcW w:w="1701" w:type="dxa"/>
          </w:tcPr>
          <w:p w14:paraId="17779188"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 xml:space="preserve">$ </w:t>
            </w:r>
            <w:proofErr w:type="spellStart"/>
            <w:r w:rsidRPr="00AC0D26">
              <w:rPr>
                <w:rFonts w:asciiTheme="minorHAnsi" w:eastAsia="Candara" w:hAnsiTheme="minorHAnsi" w:cstheme="minorHAnsi"/>
              </w:rPr>
              <w:t>xx</w:t>
            </w:r>
            <w:proofErr w:type="spellEnd"/>
          </w:p>
        </w:tc>
      </w:tr>
      <w:tr w:rsidR="00371DA0" w:rsidRPr="00AC0D26" w14:paraId="1777918D" w14:textId="77777777">
        <w:trPr>
          <w:jc w:val="center"/>
        </w:trPr>
        <w:tc>
          <w:tcPr>
            <w:tcW w:w="1838" w:type="dxa"/>
          </w:tcPr>
          <w:p w14:paraId="1777918A"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Laboratorios</w:t>
            </w:r>
          </w:p>
        </w:tc>
        <w:tc>
          <w:tcPr>
            <w:tcW w:w="5103" w:type="dxa"/>
          </w:tcPr>
          <w:p w14:paraId="1777918B" w14:textId="77777777" w:rsidR="00371DA0" w:rsidRPr="00AC0D26" w:rsidRDefault="00C414DE">
            <w:pPr>
              <w:jc w:val="both"/>
              <w:rPr>
                <w:rFonts w:asciiTheme="minorHAnsi" w:eastAsia="Candara" w:hAnsiTheme="minorHAnsi" w:cstheme="minorHAnsi"/>
              </w:rPr>
            </w:pPr>
            <w:proofErr w:type="spellStart"/>
            <w:r w:rsidRPr="00AC0D26">
              <w:rPr>
                <w:rFonts w:asciiTheme="minorHAnsi" w:eastAsia="Candara" w:hAnsiTheme="minorHAnsi" w:cstheme="minorHAnsi"/>
              </w:rPr>
              <w:t>xxx</w:t>
            </w:r>
            <w:proofErr w:type="spellEnd"/>
          </w:p>
        </w:tc>
        <w:tc>
          <w:tcPr>
            <w:tcW w:w="1701" w:type="dxa"/>
          </w:tcPr>
          <w:p w14:paraId="1777918C"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 xml:space="preserve">$ </w:t>
            </w:r>
            <w:proofErr w:type="spellStart"/>
            <w:r w:rsidRPr="00AC0D26">
              <w:rPr>
                <w:rFonts w:asciiTheme="minorHAnsi" w:eastAsia="Candara" w:hAnsiTheme="minorHAnsi" w:cstheme="minorHAnsi"/>
              </w:rPr>
              <w:t>Xx</w:t>
            </w:r>
            <w:proofErr w:type="spellEnd"/>
          </w:p>
        </w:tc>
      </w:tr>
      <w:tr w:rsidR="00371DA0" w:rsidRPr="00AC0D26" w14:paraId="17779191" w14:textId="77777777">
        <w:trPr>
          <w:jc w:val="center"/>
        </w:trPr>
        <w:tc>
          <w:tcPr>
            <w:tcW w:w="1838" w:type="dxa"/>
            <w:tcBorders>
              <w:bottom w:val="dotted" w:sz="4" w:space="0" w:color="3B3838"/>
            </w:tcBorders>
          </w:tcPr>
          <w:p w14:paraId="1777918E"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Infraestructura</w:t>
            </w:r>
          </w:p>
        </w:tc>
        <w:tc>
          <w:tcPr>
            <w:tcW w:w="5103" w:type="dxa"/>
            <w:tcBorders>
              <w:bottom w:val="dotted" w:sz="4" w:space="0" w:color="3B3838"/>
            </w:tcBorders>
          </w:tcPr>
          <w:p w14:paraId="1777918F" w14:textId="77777777" w:rsidR="00371DA0" w:rsidRPr="00AC0D26" w:rsidRDefault="00C414DE">
            <w:pPr>
              <w:jc w:val="both"/>
              <w:rPr>
                <w:rFonts w:asciiTheme="minorHAnsi" w:eastAsia="Candara" w:hAnsiTheme="minorHAnsi" w:cstheme="minorHAnsi"/>
              </w:rPr>
            </w:pPr>
            <w:proofErr w:type="spellStart"/>
            <w:r w:rsidRPr="00AC0D26">
              <w:rPr>
                <w:rFonts w:asciiTheme="minorHAnsi" w:eastAsia="Candara" w:hAnsiTheme="minorHAnsi" w:cstheme="minorHAnsi"/>
              </w:rPr>
              <w:t>xxx</w:t>
            </w:r>
            <w:proofErr w:type="spellEnd"/>
          </w:p>
        </w:tc>
        <w:tc>
          <w:tcPr>
            <w:tcW w:w="1701" w:type="dxa"/>
          </w:tcPr>
          <w:p w14:paraId="17779190"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 xml:space="preserve">$ </w:t>
            </w:r>
            <w:proofErr w:type="spellStart"/>
            <w:r w:rsidRPr="00AC0D26">
              <w:rPr>
                <w:rFonts w:asciiTheme="minorHAnsi" w:eastAsia="Candara" w:hAnsiTheme="minorHAnsi" w:cstheme="minorHAnsi"/>
              </w:rPr>
              <w:t>Xx</w:t>
            </w:r>
            <w:proofErr w:type="spellEnd"/>
          </w:p>
        </w:tc>
      </w:tr>
      <w:tr w:rsidR="00371DA0" w:rsidRPr="00AC0D26" w14:paraId="17779195" w14:textId="77777777">
        <w:trPr>
          <w:jc w:val="center"/>
        </w:trPr>
        <w:tc>
          <w:tcPr>
            <w:tcW w:w="1838" w:type="dxa"/>
            <w:tcBorders>
              <w:left w:val="nil"/>
              <w:bottom w:val="nil"/>
              <w:right w:val="nil"/>
            </w:tcBorders>
          </w:tcPr>
          <w:p w14:paraId="17779192" w14:textId="77777777" w:rsidR="00371DA0" w:rsidRPr="00AC0D26" w:rsidRDefault="00371DA0">
            <w:pPr>
              <w:jc w:val="both"/>
              <w:rPr>
                <w:rFonts w:asciiTheme="minorHAnsi" w:eastAsia="Candara" w:hAnsiTheme="minorHAnsi" w:cstheme="minorHAnsi"/>
              </w:rPr>
            </w:pPr>
          </w:p>
        </w:tc>
        <w:tc>
          <w:tcPr>
            <w:tcW w:w="5103" w:type="dxa"/>
            <w:tcBorders>
              <w:left w:val="nil"/>
              <w:bottom w:val="nil"/>
            </w:tcBorders>
          </w:tcPr>
          <w:p w14:paraId="17779193" w14:textId="77777777" w:rsidR="00371DA0" w:rsidRPr="00AC0D26" w:rsidRDefault="00C414DE">
            <w:pPr>
              <w:jc w:val="right"/>
              <w:rPr>
                <w:rFonts w:asciiTheme="minorHAnsi" w:eastAsia="Candara" w:hAnsiTheme="minorHAnsi" w:cstheme="minorHAnsi"/>
              </w:rPr>
            </w:pPr>
            <w:r w:rsidRPr="00AC0D26">
              <w:rPr>
                <w:rFonts w:asciiTheme="minorHAnsi" w:eastAsia="Candara" w:hAnsiTheme="minorHAnsi" w:cstheme="minorHAnsi"/>
              </w:rPr>
              <w:t>Total:</w:t>
            </w:r>
          </w:p>
        </w:tc>
        <w:tc>
          <w:tcPr>
            <w:tcW w:w="1701" w:type="dxa"/>
          </w:tcPr>
          <w:p w14:paraId="17779194"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 xml:space="preserve">$ </w:t>
            </w:r>
            <w:proofErr w:type="spellStart"/>
            <w:r w:rsidRPr="00AC0D26">
              <w:rPr>
                <w:rFonts w:asciiTheme="minorHAnsi" w:eastAsia="Candara" w:hAnsiTheme="minorHAnsi" w:cstheme="minorHAnsi"/>
              </w:rPr>
              <w:t>Xx</w:t>
            </w:r>
            <w:proofErr w:type="spellEnd"/>
          </w:p>
        </w:tc>
      </w:tr>
    </w:tbl>
    <w:p w14:paraId="17779196" w14:textId="77777777" w:rsidR="00371DA0" w:rsidRPr="00AC0D26" w:rsidRDefault="00C414DE">
      <w:pPr>
        <w:spacing w:after="0" w:line="240" w:lineRule="auto"/>
        <w:jc w:val="both"/>
        <w:rPr>
          <w:rFonts w:asciiTheme="minorHAnsi" w:eastAsia="Candara" w:hAnsiTheme="minorHAnsi" w:cstheme="minorHAnsi"/>
        </w:rPr>
      </w:pPr>
      <w:r w:rsidRPr="00AC0D26">
        <w:rPr>
          <w:rFonts w:asciiTheme="minorHAnsi" w:eastAsia="Candara" w:hAnsiTheme="minorHAnsi" w:cstheme="minorHAnsi"/>
          <w:b/>
          <w:color w:val="000000"/>
          <w:highlight w:val="yellow"/>
        </w:rPr>
        <w:t>Opcional</w:t>
      </w:r>
      <w:r w:rsidRPr="00AC0D26">
        <w:rPr>
          <w:rFonts w:asciiTheme="minorHAnsi" w:eastAsia="Candara" w:hAnsiTheme="minorHAnsi" w:cstheme="minorHAnsi"/>
          <w:color w:val="000000"/>
        </w:rPr>
        <w:t xml:space="preserve">: de igual forma, el proyecto en mención tendrá un aporte en efectivo equivalente a $ XXXXXX provenientes de XXXXX. </w:t>
      </w:r>
    </w:p>
    <w:p w14:paraId="17779197" w14:textId="77777777" w:rsidR="00371DA0" w:rsidRPr="00AC0D26" w:rsidRDefault="00371DA0">
      <w:pPr>
        <w:spacing w:after="0" w:line="240" w:lineRule="auto"/>
        <w:rPr>
          <w:rFonts w:asciiTheme="minorHAnsi" w:eastAsia="Candara" w:hAnsiTheme="minorHAnsi" w:cstheme="minorHAnsi"/>
        </w:rPr>
      </w:pPr>
    </w:p>
    <w:p w14:paraId="17779198" w14:textId="77777777" w:rsidR="00371DA0" w:rsidRPr="00AC0D26" w:rsidRDefault="00C414DE">
      <w:pPr>
        <w:spacing w:after="0" w:line="240" w:lineRule="auto"/>
        <w:rPr>
          <w:rFonts w:asciiTheme="minorHAnsi" w:eastAsia="Candara" w:hAnsiTheme="minorHAnsi" w:cstheme="minorHAnsi"/>
        </w:rPr>
      </w:pPr>
      <w:r w:rsidRPr="00AC0D26">
        <w:rPr>
          <w:rFonts w:asciiTheme="minorHAnsi" w:eastAsia="Candara" w:hAnsiTheme="minorHAnsi" w:cstheme="minorHAnsi"/>
          <w:color w:val="000000"/>
        </w:rPr>
        <w:t>Atentamente, </w:t>
      </w:r>
    </w:p>
    <w:p w14:paraId="17779199" w14:textId="77777777" w:rsidR="00371DA0" w:rsidRPr="00AC0D26" w:rsidRDefault="00C414DE">
      <w:pPr>
        <w:pBdr>
          <w:top w:val="nil"/>
          <w:left w:val="nil"/>
          <w:bottom w:val="nil"/>
          <w:right w:val="nil"/>
          <w:between w:val="nil"/>
        </w:pBdr>
        <w:spacing w:after="0" w:line="240" w:lineRule="auto"/>
        <w:rPr>
          <w:rFonts w:asciiTheme="minorHAnsi" w:eastAsia="Candara" w:hAnsiTheme="minorHAnsi" w:cstheme="minorHAnsi"/>
        </w:rPr>
      </w:pPr>
      <w:r w:rsidRPr="00AC0D26">
        <w:rPr>
          <w:rFonts w:asciiTheme="minorHAnsi" w:eastAsia="Candara" w:hAnsiTheme="minorHAnsi" w:cstheme="minorHAnsi"/>
        </w:rPr>
        <w:br/>
      </w:r>
    </w:p>
    <w:p w14:paraId="1777919A" w14:textId="77777777" w:rsidR="00371DA0" w:rsidRPr="00AC0D26" w:rsidRDefault="00C414DE">
      <w:pPr>
        <w:spacing w:after="0" w:line="240" w:lineRule="auto"/>
        <w:rPr>
          <w:rFonts w:asciiTheme="minorHAnsi" w:eastAsia="Candara" w:hAnsiTheme="minorHAnsi" w:cstheme="minorHAnsi"/>
          <w:highlight w:val="yellow"/>
        </w:rPr>
      </w:pPr>
      <w:r w:rsidRPr="00AC0D26">
        <w:rPr>
          <w:rFonts w:asciiTheme="minorHAnsi" w:eastAsia="Candara" w:hAnsiTheme="minorHAnsi" w:cstheme="minorHAnsi"/>
          <w:b/>
          <w:highlight w:val="yellow"/>
        </w:rPr>
        <w:t>NOMBRE</w:t>
      </w:r>
    </w:p>
    <w:p w14:paraId="1777919B" w14:textId="77777777" w:rsidR="00371DA0" w:rsidRPr="00AC0D26" w:rsidRDefault="00C414DE">
      <w:pPr>
        <w:spacing w:after="0" w:line="240" w:lineRule="auto"/>
        <w:rPr>
          <w:rFonts w:asciiTheme="minorHAnsi" w:eastAsia="Candara" w:hAnsiTheme="minorHAnsi" w:cstheme="minorHAnsi"/>
          <w:highlight w:val="yellow"/>
        </w:rPr>
      </w:pPr>
      <w:r w:rsidRPr="00AC0D26">
        <w:rPr>
          <w:rFonts w:asciiTheme="minorHAnsi" w:eastAsia="Candara" w:hAnsiTheme="minorHAnsi" w:cstheme="minorHAnsi"/>
          <w:highlight w:val="yellow"/>
        </w:rPr>
        <w:t>Cargo: Decano o director</w:t>
      </w:r>
    </w:p>
    <w:p w14:paraId="1777919C" w14:textId="77777777" w:rsidR="00371DA0" w:rsidRPr="00AC0D26" w:rsidRDefault="00C414DE">
      <w:pPr>
        <w:spacing w:after="0" w:line="240" w:lineRule="auto"/>
        <w:rPr>
          <w:rFonts w:asciiTheme="minorHAnsi" w:eastAsia="Candara" w:hAnsiTheme="minorHAnsi" w:cstheme="minorHAnsi"/>
        </w:rPr>
      </w:pPr>
      <w:r w:rsidRPr="00AC0D26">
        <w:rPr>
          <w:rFonts w:asciiTheme="minorHAnsi" w:eastAsia="Candara" w:hAnsiTheme="minorHAnsi" w:cstheme="minorHAnsi"/>
          <w:highlight w:val="yellow"/>
        </w:rPr>
        <w:t>Facultad</w:t>
      </w:r>
    </w:p>
    <w:p w14:paraId="1777919D" w14:textId="77777777" w:rsidR="00371DA0" w:rsidRPr="00AC0D26" w:rsidRDefault="00371DA0">
      <w:pPr>
        <w:spacing w:after="0" w:line="240" w:lineRule="auto"/>
        <w:rPr>
          <w:rFonts w:asciiTheme="minorHAnsi" w:eastAsia="Candara" w:hAnsiTheme="minorHAnsi" w:cstheme="minorHAnsi"/>
        </w:rPr>
      </w:pPr>
    </w:p>
    <w:p w14:paraId="1777919E" w14:textId="77777777" w:rsidR="00371DA0" w:rsidRPr="00AC0D26" w:rsidRDefault="00371DA0">
      <w:pPr>
        <w:spacing w:after="0" w:line="240" w:lineRule="auto"/>
        <w:jc w:val="both"/>
        <w:rPr>
          <w:rFonts w:asciiTheme="minorHAnsi" w:eastAsia="Candara" w:hAnsiTheme="minorHAnsi" w:cstheme="minorHAnsi"/>
          <w:color w:val="000000"/>
        </w:rPr>
      </w:pPr>
    </w:p>
    <w:p w14:paraId="1777919F" w14:textId="77777777" w:rsidR="00371DA0" w:rsidRPr="00AC0D26" w:rsidRDefault="00371DA0">
      <w:pPr>
        <w:spacing w:after="0" w:line="240" w:lineRule="auto"/>
        <w:jc w:val="both"/>
        <w:rPr>
          <w:rFonts w:asciiTheme="minorHAnsi" w:eastAsia="Candara" w:hAnsiTheme="minorHAnsi" w:cstheme="minorHAnsi"/>
          <w:color w:val="000000"/>
        </w:rPr>
      </w:pPr>
    </w:p>
    <w:p w14:paraId="177791A0" w14:textId="77777777" w:rsidR="00371DA0" w:rsidRPr="00AC0D26" w:rsidRDefault="00C414DE">
      <w:pP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lastRenderedPageBreak/>
        <w:t xml:space="preserve">Aclaraciones: </w:t>
      </w:r>
    </w:p>
    <w:p w14:paraId="177791A1" w14:textId="77777777" w:rsidR="00371DA0" w:rsidRPr="00AC0D26" w:rsidRDefault="00371DA0">
      <w:pPr>
        <w:spacing w:after="0" w:line="240" w:lineRule="auto"/>
        <w:jc w:val="both"/>
        <w:rPr>
          <w:rFonts w:asciiTheme="minorHAnsi" w:eastAsia="Candara" w:hAnsiTheme="minorHAnsi" w:cstheme="minorHAnsi"/>
          <w:color w:val="000000"/>
        </w:rPr>
      </w:pPr>
    </w:p>
    <w:p w14:paraId="177791A2" w14:textId="35EDF064" w:rsidR="00371DA0" w:rsidRPr="00AC0D26" w:rsidRDefault="00C414DE">
      <w:pP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Se debe anexar una carta por cada facultad</w:t>
      </w:r>
      <w:r w:rsidR="003B16AF">
        <w:rPr>
          <w:rFonts w:asciiTheme="minorHAnsi" w:eastAsia="Candara" w:hAnsiTheme="minorHAnsi" w:cstheme="minorHAnsi"/>
          <w:color w:val="000000"/>
        </w:rPr>
        <w:t>, escuela o instituto</w:t>
      </w:r>
      <w:r w:rsidRPr="00AC0D26">
        <w:rPr>
          <w:rFonts w:asciiTheme="minorHAnsi" w:eastAsia="Candara" w:hAnsiTheme="minorHAnsi" w:cstheme="minorHAnsi"/>
          <w:color w:val="000000"/>
        </w:rPr>
        <w:t xml:space="preserve"> participante en el proyecto. </w:t>
      </w:r>
    </w:p>
    <w:p w14:paraId="177791A3" w14:textId="77777777" w:rsidR="00371DA0" w:rsidRPr="00AC0D26" w:rsidRDefault="00371DA0">
      <w:pPr>
        <w:spacing w:after="0" w:line="240" w:lineRule="auto"/>
        <w:jc w:val="both"/>
        <w:rPr>
          <w:rFonts w:asciiTheme="minorHAnsi" w:eastAsia="Candara" w:hAnsiTheme="minorHAnsi" w:cstheme="minorHAnsi"/>
          <w:color w:val="000000"/>
        </w:rPr>
      </w:pPr>
    </w:p>
    <w:p w14:paraId="177791A4" w14:textId="77777777" w:rsidR="00371DA0" w:rsidRPr="00AC0D26" w:rsidRDefault="00C414DE">
      <w:pP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La capacidad instalada puede incluir los siguientes ítems involucrados en el desarrollo del proyecto:   </w:t>
      </w:r>
    </w:p>
    <w:p w14:paraId="177791A5" w14:textId="77777777" w:rsidR="00371DA0" w:rsidRPr="00AC0D26" w:rsidRDefault="00C414DE">
      <w:pPr>
        <w:numPr>
          <w:ilvl w:val="0"/>
          <w:numId w:val="1"/>
        </w:numPr>
        <w:pBdr>
          <w:top w:val="nil"/>
          <w:left w:val="nil"/>
          <w:bottom w:val="nil"/>
          <w:right w:val="nil"/>
          <w:between w:val="nil"/>
        </w:pBd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Equipos: Incluye el uso de toda clase de equipos que hagan parte del inventario de bienes de la Universidad. Para el cálculo del monto de este rubro, se tendrá como base el valor de la hora de uso establecido por la unidad académica básica encargada del equipo multiplicado por el número de horas de uso, o el costo calculado según sea el caso.</w:t>
      </w:r>
    </w:p>
    <w:p w14:paraId="177791A6" w14:textId="77777777" w:rsidR="00371DA0" w:rsidRPr="00AC0D26" w:rsidRDefault="00C414DE">
      <w:pPr>
        <w:numPr>
          <w:ilvl w:val="0"/>
          <w:numId w:val="1"/>
        </w:numPr>
        <w:pBdr>
          <w:top w:val="nil"/>
          <w:left w:val="nil"/>
          <w:bottom w:val="nil"/>
          <w:right w:val="nil"/>
          <w:between w:val="nil"/>
        </w:pBd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Materiales: Se refiere a todos los insumos necesarios para el desarrollo de la investigación, de los cuales disponga la Universidad y que puedan ser utilizados en el desarrollo de los proyectos de investigación y creación artística, su cálculo debe hacerse con base en los precios del mercado, proyectados en el tiempo de ejecución del proyecto.</w:t>
      </w:r>
    </w:p>
    <w:p w14:paraId="177791A7" w14:textId="77777777" w:rsidR="00371DA0" w:rsidRPr="00AC0D26" w:rsidRDefault="00C414DE">
      <w:pPr>
        <w:numPr>
          <w:ilvl w:val="0"/>
          <w:numId w:val="1"/>
        </w:numPr>
        <w:pBdr>
          <w:top w:val="nil"/>
          <w:left w:val="nil"/>
          <w:bottom w:val="nil"/>
          <w:right w:val="nil"/>
          <w:between w:val="nil"/>
        </w:pBd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Servicios de laboratorio: Corresponde a los ensayos, pruebas, exámenes, análisis, servicios especializados, etc., que se requieran para el desarrollo del proyecto, que puedan ser llevados a cabo con la infraestructura propia de la Universidad y su cálculo se hará con base en las tarifas que para los servicios de laboratorios se encuentren establecidas a su interior. </w:t>
      </w:r>
    </w:p>
    <w:p w14:paraId="177791A8" w14:textId="77777777" w:rsidR="00371DA0" w:rsidRPr="00AC0D26" w:rsidRDefault="00C414DE">
      <w:pPr>
        <w:numPr>
          <w:ilvl w:val="0"/>
          <w:numId w:val="1"/>
        </w:numPr>
        <w:pBdr>
          <w:top w:val="nil"/>
          <w:left w:val="nil"/>
          <w:bottom w:val="nil"/>
          <w:right w:val="nil"/>
          <w:between w:val="nil"/>
        </w:pBd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Infraestructura física: En este rubro se incluirán los gastos permanentes en que incurre la Universidad para el desarrollo de las actividades de investigación y creación artística, pero que no son atribuibles en forma directa a los costos del proyecto, dentro de las cuales se encuentran los gastos relacionados con el uso de capacidad instalada, servicios públicos, material bibliográfico, bases de datos, plataformas informáticas y software en general, mobiliario y enseres, etc.; su valor se calculará como mínimo en el 10% del valor de los costos directos del proyecto.</w:t>
      </w:r>
    </w:p>
    <w:sectPr w:rsidR="00371DA0" w:rsidRPr="00AC0D26">
      <w:headerReference w:type="default" r:id="rId11"/>
      <w:foot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6082" w14:textId="77777777" w:rsidR="00C414DE" w:rsidRDefault="00C414DE">
      <w:pPr>
        <w:spacing w:after="0" w:line="240" w:lineRule="auto"/>
      </w:pPr>
      <w:r>
        <w:separator/>
      </w:r>
    </w:p>
  </w:endnote>
  <w:endnote w:type="continuationSeparator" w:id="0">
    <w:p w14:paraId="3466204A" w14:textId="77777777" w:rsidR="00C414DE" w:rsidRDefault="00C4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91AA" w14:textId="26EF040C" w:rsidR="00371DA0" w:rsidRDefault="00C414DE">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separate"/>
    </w:r>
    <w:r w:rsidR="00AC0D26">
      <w:rPr>
        <w:noProof/>
        <w:color w:val="000000"/>
      </w:rPr>
      <w:t>1</w:t>
    </w:r>
    <w:r>
      <w:rPr>
        <w:color w:val="000000"/>
      </w:rPr>
      <w:fldChar w:fldCharType="end"/>
    </w:r>
  </w:p>
  <w:p w14:paraId="177791AB" w14:textId="77777777" w:rsidR="00371DA0" w:rsidRDefault="00C414DE">
    <w:pPr>
      <w:pBdr>
        <w:top w:val="nil"/>
        <w:left w:val="nil"/>
        <w:bottom w:val="nil"/>
        <w:right w:val="nil"/>
        <w:between w:val="nil"/>
      </w:pBdr>
      <w:tabs>
        <w:tab w:val="center" w:pos="4252"/>
        <w:tab w:val="right" w:pos="8504"/>
        <w:tab w:val="left" w:pos="1397"/>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5338" w14:textId="77777777" w:rsidR="00C414DE" w:rsidRDefault="00C414DE">
      <w:pPr>
        <w:spacing w:after="0" w:line="240" w:lineRule="auto"/>
      </w:pPr>
      <w:r>
        <w:separator/>
      </w:r>
    </w:p>
  </w:footnote>
  <w:footnote w:type="continuationSeparator" w:id="0">
    <w:p w14:paraId="06B26A76" w14:textId="77777777" w:rsidR="00C414DE" w:rsidRDefault="00C4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91A9" w14:textId="77777777" w:rsidR="00371DA0" w:rsidRDefault="00C414DE">
    <w:pPr>
      <w:pBdr>
        <w:top w:val="nil"/>
        <w:left w:val="nil"/>
        <w:bottom w:val="nil"/>
        <w:right w:val="nil"/>
        <w:between w:val="nil"/>
      </w:pBdr>
      <w:tabs>
        <w:tab w:val="center" w:pos="4252"/>
        <w:tab w:val="right" w:pos="8504"/>
      </w:tabs>
      <w:spacing w:after="0" w:line="240" w:lineRule="auto"/>
      <w:jc w:val="center"/>
      <w:rPr>
        <w:color w:val="000000"/>
      </w:rPr>
    </w:pPr>
    <w:r>
      <w:rPr>
        <w:color w:val="000000"/>
      </w:rPr>
      <w:t xml:space="preserve">USAR PAPELERÍA INSTITUCIONAL DE LA </w:t>
    </w:r>
    <w:r>
      <w:t>DEPENDENCIA</w:t>
    </w:r>
    <w:r>
      <w:rPr>
        <w:color w:val="000000"/>
      </w:rPr>
      <w:t xml:space="preserve"> FIRMANTE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C5C68"/>
    <w:multiLevelType w:val="multilevel"/>
    <w:tmpl w:val="B43851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055E38"/>
    <w:multiLevelType w:val="multilevel"/>
    <w:tmpl w:val="AC42DD0C"/>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A0"/>
    <w:rsid w:val="00341A1C"/>
    <w:rsid w:val="00371DA0"/>
    <w:rsid w:val="003B16AF"/>
    <w:rsid w:val="00832A90"/>
    <w:rsid w:val="00AC0D26"/>
    <w:rsid w:val="00C414DE"/>
    <w:rsid w:val="00FB2D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914A"/>
  <w15:docId w15:val="{ECE23D0B-FF35-4924-A83F-70CFCF92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93B8E"/>
    <w:pPr>
      <w:numPr>
        <w:numId w:val="2"/>
      </w:numPr>
      <w:pBdr>
        <w:top w:val="nil"/>
        <w:left w:val="nil"/>
        <w:bottom w:val="nil"/>
        <w:right w:val="nil"/>
        <w:between w:val="nil"/>
      </w:pBdr>
      <w:shd w:val="clear" w:color="auto" w:fill="E7E6E6"/>
      <w:spacing w:after="0" w:line="240" w:lineRule="auto"/>
      <w:jc w:val="both"/>
      <w:outlineLvl w:val="0"/>
    </w:pPr>
    <w:rPr>
      <w:rFonts w:ascii="Candara" w:eastAsia="Candara" w:hAnsi="Candara" w:cs="Candara"/>
      <w:b/>
      <w:color w:val="000000"/>
    </w:rPr>
  </w:style>
  <w:style w:type="paragraph" w:styleId="Ttulo2">
    <w:name w:val="heading 2"/>
    <w:basedOn w:val="Ttulo3"/>
    <w:next w:val="Normal"/>
    <w:link w:val="Ttulo2Car"/>
    <w:uiPriority w:val="9"/>
    <w:semiHidden/>
    <w:unhideWhenUsed/>
    <w:qFormat/>
    <w:rsid w:val="00896642"/>
    <w:pPr>
      <w:outlineLvl w:val="1"/>
    </w:pPr>
  </w:style>
  <w:style w:type="paragraph" w:styleId="Ttulo3">
    <w:name w:val="heading 3"/>
    <w:basedOn w:val="Normal"/>
    <w:next w:val="Normal"/>
    <w:link w:val="Ttulo3Car"/>
    <w:uiPriority w:val="9"/>
    <w:semiHidden/>
    <w:unhideWhenUsed/>
    <w:qFormat/>
    <w:rsid w:val="00896642"/>
    <w:pPr>
      <w:keepNext/>
      <w:keepLines/>
      <w:spacing w:before="40" w:after="0"/>
      <w:ind w:left="360"/>
      <w:outlineLvl w:val="2"/>
    </w:pPr>
    <w:rPr>
      <w:rFonts w:ascii="Candara" w:hAnsi="Candara" w:cs="Arial"/>
      <w:b/>
      <w:bCs/>
      <w:color w:val="00000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76B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B64"/>
  </w:style>
  <w:style w:type="paragraph" w:styleId="Piedepgina">
    <w:name w:val="footer"/>
    <w:basedOn w:val="Normal"/>
    <w:link w:val="PiedepginaCar"/>
    <w:uiPriority w:val="99"/>
    <w:unhideWhenUsed/>
    <w:rsid w:val="00776B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B64"/>
  </w:style>
  <w:style w:type="paragraph" w:customStyle="1" w:styleId="Default">
    <w:name w:val="Default"/>
    <w:rsid w:val="00776B6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70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93B8E"/>
    <w:rPr>
      <w:rFonts w:ascii="Candara" w:eastAsia="Candara" w:hAnsi="Candara" w:cs="Candara"/>
      <w:b/>
      <w:color w:val="000000"/>
      <w:shd w:val="clear" w:color="auto" w:fill="E7E6E6"/>
    </w:rPr>
  </w:style>
  <w:style w:type="character" w:customStyle="1" w:styleId="Ttulo2Car">
    <w:name w:val="Título 2 Car"/>
    <w:basedOn w:val="Fuentedeprrafopredeter"/>
    <w:link w:val="Ttulo2"/>
    <w:uiPriority w:val="9"/>
    <w:rsid w:val="00896642"/>
    <w:rPr>
      <w:rFonts w:ascii="Candara" w:hAnsi="Candara" w:cs="Arial"/>
      <w:b/>
      <w:bCs/>
      <w:color w:val="000000"/>
      <w:lang w:val="es-ES"/>
    </w:rPr>
  </w:style>
  <w:style w:type="character" w:customStyle="1" w:styleId="Ttulo3Car">
    <w:name w:val="Título 3 Car"/>
    <w:basedOn w:val="Fuentedeprrafopredeter"/>
    <w:link w:val="Ttulo3"/>
    <w:uiPriority w:val="9"/>
    <w:rsid w:val="00896642"/>
    <w:rPr>
      <w:rFonts w:ascii="Candara" w:hAnsi="Candara" w:cs="Arial"/>
      <w:b/>
      <w:bCs/>
      <w:color w:val="000000"/>
      <w:lang w:val="es-ES"/>
    </w:rPr>
  </w:style>
  <w:style w:type="paragraph" w:styleId="Prrafodelista">
    <w:name w:val="List Paragraph"/>
    <w:basedOn w:val="Normal"/>
    <w:uiPriority w:val="34"/>
    <w:qFormat/>
    <w:rsid w:val="00B94B84"/>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C55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5548"/>
    <w:rPr>
      <w:rFonts w:ascii="Segoe UI" w:hAnsi="Segoe UI" w:cs="Segoe UI"/>
      <w:sz w:val="18"/>
      <w:szCs w:val="18"/>
    </w:rPr>
  </w:style>
  <w:style w:type="paragraph" w:styleId="Sinespaciado">
    <w:name w:val="No Spacing"/>
    <w:uiPriority w:val="1"/>
    <w:qFormat/>
    <w:rsid w:val="00293B8E"/>
    <w:pPr>
      <w:spacing w:after="0" w:line="240" w:lineRule="auto"/>
    </w:pPr>
    <w:rPr>
      <w:rFonts w:cs="Times New Roman"/>
      <w:lang w:eastAsia="en-US"/>
    </w:rPr>
  </w:style>
  <w:style w:type="paragraph" w:styleId="NormalWeb">
    <w:name w:val="Normal (Web)"/>
    <w:basedOn w:val="Normal"/>
    <w:uiPriority w:val="99"/>
    <w:semiHidden/>
    <w:unhideWhenUsed/>
    <w:rsid w:val="005B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5B5C51"/>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8n+S1ATZ5HX7gj/wA8ulO57Q1AA==">AMUW2mXrbZxg4LLtT0KxOI++uIUpsaeP9GAZ55g/KVvsSabZxQj5evJSar2RV2AQcUconv3gM3vHTOHuSDF95YYPJKO56+YdQLdvnFnYJ77/L0feKxApRjg5oHwaJEdW0HpylWxYr1Jf</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5" ma:contentTypeDescription="Crear nuevo documento." ma:contentTypeScope="" ma:versionID="d2bfc2b6ff50686caee1a4a35fcab618">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79f9cf35a4a01392a4dc6d5d2b47d28"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C5835-C55E-4DB1-9765-04AC5615DD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19900D3-3371-43C0-ABA4-ADBED0311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2B16C-E9AE-46D2-8AE8-7C5A231A7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2800</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Tsenia</dc:creator>
  <cp:lastModifiedBy>Camilo Eduardo Sandoval Cuellar</cp:lastModifiedBy>
  <cp:revision>6</cp:revision>
  <dcterms:created xsi:type="dcterms:W3CDTF">2020-06-02T15:42:00Z</dcterms:created>
  <dcterms:modified xsi:type="dcterms:W3CDTF">2022-03-01T13:38:00Z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